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0"/>
        <w:contextualSpacing w:val="0"/>
        <w:rPr>
          <w:b w:val="1"/>
          <w:u w:val="single"/>
        </w:rPr>
      </w:pPr>
      <w:r w:rsidDel="00000000" w:rsidR="00000000" w:rsidRPr="00000000">
        <w:rPr>
          <w:b w:val="1"/>
          <w:u w:val="single"/>
          <w:rtl w:val="0"/>
        </w:rPr>
        <w:t xml:space="preserve">Avatar L.A. Task:</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One person is the captain, one person is the chief science officer, one person is a cultural anthropologist. Together you need to tell a story of exploration and the difficult choices your team will have to make. Ultimately you will have to decide whether or not you will recommend the new world be colonized. You will need to decide how your story will flow, who the protagonist is, what conflict your protagonist will overcome, and how the protagonist changes. You will also have to decide how the other characters will fit into the story. What are their motivations? Use a plot diagram to help you plan. Your story will needs to be told through the use of Vlogs (video logs). Within your story you must also demonstrate your understanding of some of the following:</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Interactions and ecosystems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Human impacts on ecosystems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Impacts of colonization on the environment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Impacts of Colonization on society and culture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Economic impacts of colonization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relationship between the economy and the environment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Character motivations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Conflict Resolution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Rubric</w:t>
        <w:br w:type="textWrapping"/>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2235"/>
        <w:gridCol w:w="2280"/>
        <w:gridCol w:w="1882.5"/>
        <w:gridCol w:w="1882.5"/>
        <w:tblGridChange w:id="0">
          <w:tblGrid>
            <w:gridCol w:w="1080"/>
            <w:gridCol w:w="2235"/>
            <w:gridCol w:w="2280"/>
            <w:gridCol w:w="1882.5"/>
            <w:gridCol w:w="18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Not meeting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Good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Excellent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script and video log are very simple, too short to get ideas across, and/or do not sufficiently develop their character within the plot and don’t help with conflict resolution. The character is not developed.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script and video log are long and thorough enough that they contribute to the plot and conflict resolution. The writing could be made better through better use of figurative language and improved vocabulary. The student shows some growth but struggles to develop an interesting character.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script and video log are an appropriate length and done with skill that contributes to an interesting story. The student has made an attempt to use interesting vocabulary and figurative language. The character the student developed is somewhat interesting. A little more thought into the character’s choices and actions could have been improved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script and video log are done exceptionally well and significantly contribute to an engaging story. The student uses vocabulary and figurative language appropriately and effectively. The character is complex, interesting and relatable. The student clearly thought about how to develop this character.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Speaking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video log is incoherent. Pacing is far too fast, expression is very flat. There is not attempt to “get into the character”.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video log is mostly clear. Pacing is acceptable but can be improved. There is some attempt to add expressions and “get into the character.”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video log is clear and pacing is thoughtful. The expressions created show the student was thoughtful about “getting into character.”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video log is exceptional. The pacing is precise. The expressions clearly clearly show the student was “in character,” and this added to the enjoyment of the video log’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Manages and evaluates information and ideas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three stories did not merge together. More time was needed in the planning process to coordinate the characters and make the story flow together. More time was required in the revising process to create a satisfactory final product.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three stories came together with some success. Working together in the planning process helped the stories flow together. Some revisions improved the quality of the final product.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Planning, working together in a cooperative way, and revising work created a story that  flowed together nicely. Some improvements could still be made but overall the final product was done well.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three stories merged exceptionally well and were entertaining. This is because of excellent planning cooperation and revisions. </w:t>
            </w:r>
          </w:p>
        </w:tc>
      </w:tr>
      <w:tr>
        <w:trPr>
          <w:trHeight w:val="2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Knowledge and understanding of citizenship and identity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story does not explore conflicts related to ecosystems and colonization. The knowledge demonstrated represents a surface level of understanding.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story shows a simple but appropriate understanding of the impacts of colonization and the impacts humans have on the environment. Critical thinking is lacking.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story shows an accurate and/or believable understanding of the impacts of colonization and the impacts humans have on the environment. Some critical thinking is evident.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story shows significant insight and understanding  of the impacts of colonization, and human impacts on the environment. Critical thinking is evident throughout the video log.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Explores events and issues from different points of view</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There is insufficient exploration of the multiple issues students were asked to explore.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story explores, at a basic or surface level some of the issues from more than one perspective.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story sufficiently explores multiple issues and offers various viewpoints on the issues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The story deeply explores multiple issues and offers various viewpoints on the issues </w:t>
            </w:r>
          </w:p>
        </w:tc>
      </w:tr>
    </w:tbl>
    <w:p w:rsidR="00000000" w:rsidDel="00000000" w:rsidP="00000000" w:rsidRDefault="00000000" w:rsidRPr="00000000">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